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383EF" w14:textId="587E12DC" w:rsidR="000A09CB" w:rsidRPr="000A09CB" w:rsidRDefault="000A09CB" w:rsidP="000A09C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bookmarkStart w:id="0" w:name="_Hlk26782606"/>
      <w:r w:rsidRPr="000A09CB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DFB7EB7" wp14:editId="14926624">
            <wp:simplePos x="0" y="0"/>
            <wp:positionH relativeFrom="margin">
              <wp:posOffset>508635</wp:posOffset>
            </wp:positionH>
            <wp:positionV relativeFrom="paragraph">
              <wp:posOffset>0</wp:posOffset>
            </wp:positionV>
            <wp:extent cx="38100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4BA917" w14:textId="5426F745" w:rsidR="000A09CB" w:rsidRPr="000A09CB" w:rsidRDefault="000A09CB" w:rsidP="000A09C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41593E67" w14:textId="40D5788A" w:rsidR="000A09CB" w:rsidRPr="000A09CB" w:rsidRDefault="000A09CB" w:rsidP="000A09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A09CB">
        <w:rPr>
          <w:rFonts w:ascii="Arial" w:hAnsi="Arial" w:cs="Arial"/>
          <w:b/>
          <w:sz w:val="20"/>
          <w:szCs w:val="20"/>
        </w:rPr>
        <w:t>REPUBLIKA HRVATSKA</w:t>
      </w:r>
    </w:p>
    <w:p w14:paraId="17BBDB66" w14:textId="77777777" w:rsidR="000A09CB" w:rsidRPr="000A09CB" w:rsidRDefault="000A09CB" w:rsidP="000A09CB">
      <w:pPr>
        <w:pStyle w:val="Tijeloteksta"/>
        <w:jc w:val="left"/>
        <w:rPr>
          <w:rFonts w:ascii="Arial" w:hAnsi="Arial" w:cs="Arial"/>
          <w:b/>
          <w:i w:val="0"/>
          <w:sz w:val="20"/>
        </w:rPr>
      </w:pPr>
      <w:r w:rsidRPr="000A09CB">
        <w:rPr>
          <w:rFonts w:ascii="Arial" w:hAnsi="Arial" w:cs="Arial"/>
          <w:b/>
          <w:i w:val="0"/>
          <w:sz w:val="20"/>
        </w:rPr>
        <w:t>MEĐIMURSKA ŽUPANIJA</w:t>
      </w:r>
    </w:p>
    <w:p w14:paraId="1CDC93B3" w14:textId="77777777" w:rsidR="000A09CB" w:rsidRPr="000A09CB" w:rsidRDefault="000A09CB" w:rsidP="000A09CB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0A09CB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 wp14:anchorId="48C3382E" wp14:editId="044F1CFF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8255" b="952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09CB">
        <w:rPr>
          <w:rFonts w:ascii="Arial" w:hAnsi="Arial" w:cs="Arial"/>
          <w:b/>
          <w:i w:val="0"/>
          <w:iCs/>
          <w:sz w:val="20"/>
        </w:rPr>
        <w:t>OPĆINA DONJI VIDOVEC</w:t>
      </w:r>
    </w:p>
    <w:p w14:paraId="551B03FB" w14:textId="77777777" w:rsidR="000A09CB" w:rsidRPr="000A09CB" w:rsidRDefault="000A09CB" w:rsidP="000A09CB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0A09CB">
        <w:rPr>
          <w:rFonts w:ascii="Arial" w:hAnsi="Arial" w:cs="Arial"/>
          <w:b/>
          <w:i w:val="0"/>
          <w:iCs/>
          <w:sz w:val="20"/>
        </w:rPr>
        <w:t>Općinsko vijeće</w:t>
      </w:r>
    </w:p>
    <w:p w14:paraId="584DC865" w14:textId="77777777" w:rsidR="00A92BE5" w:rsidRPr="00A92BE5" w:rsidRDefault="00A92BE5" w:rsidP="00A92BE5">
      <w:pPr>
        <w:pStyle w:val="Naslov2"/>
        <w:spacing w:before="0" w:line="240" w:lineRule="auto"/>
        <w:rPr>
          <w:rFonts w:ascii="Arial" w:eastAsiaTheme="majorEastAsia" w:hAnsi="Arial" w:cs="Arial"/>
          <w:b w:val="0"/>
          <w:i w:val="0"/>
          <w:sz w:val="20"/>
          <w:szCs w:val="20"/>
        </w:rPr>
      </w:pPr>
      <w:r w:rsidRPr="00A92BE5">
        <w:rPr>
          <w:rFonts w:ascii="Arial" w:hAnsi="Arial" w:cs="Arial"/>
          <w:b w:val="0"/>
          <w:i w:val="0"/>
          <w:sz w:val="20"/>
          <w:szCs w:val="20"/>
        </w:rPr>
        <w:t>KLASA: 240-01/25-01/01</w:t>
      </w:r>
    </w:p>
    <w:p w14:paraId="3B0DB338" w14:textId="28811A00" w:rsidR="00A92BE5" w:rsidRDefault="00A92BE5" w:rsidP="00A92BE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URBROJ: 2109-7-01-25-0</w:t>
      </w:r>
      <w:r>
        <w:rPr>
          <w:rFonts w:ascii="Arial" w:hAnsi="Arial" w:cs="Arial"/>
          <w:sz w:val="20"/>
          <w:szCs w:val="20"/>
        </w:rPr>
        <w:t>1</w:t>
      </w:r>
    </w:p>
    <w:p w14:paraId="17A12DBC" w14:textId="77777777" w:rsidR="00A92BE5" w:rsidRDefault="00A92BE5" w:rsidP="00A92B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Donji </w:t>
      </w:r>
      <w:proofErr w:type="spellStart"/>
      <w:r>
        <w:rPr>
          <w:rFonts w:ascii="Arial" w:hAnsi="Arial" w:cs="Arial"/>
          <w:sz w:val="20"/>
          <w:szCs w:val="20"/>
        </w:rPr>
        <w:t>Vidovec</w:t>
      </w:r>
      <w:proofErr w:type="spellEnd"/>
      <w:r>
        <w:rPr>
          <w:rFonts w:ascii="Arial" w:hAnsi="Arial" w:cs="Arial"/>
          <w:sz w:val="20"/>
          <w:szCs w:val="20"/>
        </w:rPr>
        <w:t>, 16. prosinca 2025.</w:t>
      </w:r>
    </w:p>
    <w:p w14:paraId="2A3C6E8A" w14:textId="77777777" w:rsidR="000A09CB" w:rsidRPr="000A09CB" w:rsidRDefault="000A09CB" w:rsidP="000A09CB">
      <w:pPr>
        <w:spacing w:after="0"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bookmarkEnd w:id="0"/>
    <w:p w14:paraId="0389AE67" w14:textId="77777777" w:rsidR="00C64584" w:rsidRPr="000A09CB" w:rsidRDefault="00C64584" w:rsidP="000A09CB">
      <w:pPr>
        <w:spacing w:after="0"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3F46209" w14:textId="6B578AFE" w:rsidR="00C64584" w:rsidRPr="000A09CB" w:rsidRDefault="00C64584" w:rsidP="000A09CB">
      <w:pPr>
        <w:suppressAutoHyphens/>
        <w:spacing w:after="0"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A09CB">
        <w:rPr>
          <w:rFonts w:ascii="Arial" w:eastAsia="Times New Roman" w:hAnsi="Arial" w:cs="Arial"/>
          <w:sz w:val="20"/>
          <w:szCs w:val="20"/>
          <w:lang w:eastAsia="ar-SA"/>
        </w:rPr>
        <w:t>Temeljem članka 17. Zakona o sustavu civilne zaštite (</w:t>
      </w:r>
      <w:r w:rsidR="000A09CB" w:rsidRPr="000A09CB">
        <w:rPr>
          <w:rFonts w:ascii="Arial" w:eastAsia="Times New Roman" w:hAnsi="Arial" w:cs="Arial"/>
          <w:sz w:val="20"/>
          <w:szCs w:val="20"/>
          <w:lang w:eastAsia="ar-SA"/>
        </w:rPr>
        <w:t>„</w:t>
      </w:r>
      <w:r w:rsidRPr="000A09CB">
        <w:rPr>
          <w:rFonts w:ascii="Arial" w:eastAsia="Times New Roman" w:hAnsi="Arial" w:cs="Arial"/>
          <w:sz w:val="20"/>
          <w:szCs w:val="20"/>
          <w:lang w:eastAsia="ar-SA"/>
        </w:rPr>
        <w:t>N</w:t>
      </w:r>
      <w:r w:rsidR="000A09CB" w:rsidRPr="000A09CB">
        <w:rPr>
          <w:rFonts w:ascii="Arial" w:eastAsia="Times New Roman" w:hAnsi="Arial" w:cs="Arial"/>
          <w:sz w:val="20"/>
          <w:szCs w:val="20"/>
          <w:lang w:eastAsia="ar-SA"/>
        </w:rPr>
        <w:t>arodne novine“</w:t>
      </w:r>
      <w:r w:rsidRPr="000A09CB">
        <w:rPr>
          <w:rFonts w:ascii="Arial" w:eastAsia="Times New Roman" w:hAnsi="Arial" w:cs="Arial"/>
          <w:sz w:val="20"/>
          <w:szCs w:val="20"/>
          <w:lang w:eastAsia="ar-SA"/>
        </w:rPr>
        <w:t xml:space="preserve"> br. </w:t>
      </w:r>
      <w:bookmarkStart w:id="1" w:name="_Hlk88637480"/>
      <w:r w:rsidRPr="000A09CB">
        <w:rPr>
          <w:rFonts w:ascii="Arial" w:eastAsiaTheme="minorHAnsi" w:hAnsi="Arial" w:cs="Arial"/>
          <w:sz w:val="20"/>
          <w:szCs w:val="20"/>
          <w:lang w:eastAsia="en-US"/>
        </w:rPr>
        <w:t>82/15, 118/18, 31/20, 20/21</w:t>
      </w:r>
      <w:bookmarkEnd w:id="1"/>
      <w:r w:rsidRPr="000A09CB">
        <w:rPr>
          <w:rFonts w:ascii="Arial" w:eastAsiaTheme="minorHAnsi" w:hAnsi="Arial" w:cs="Arial"/>
          <w:sz w:val="20"/>
          <w:szCs w:val="20"/>
          <w:lang w:eastAsia="en-US"/>
        </w:rPr>
        <w:t xml:space="preserve"> i 114/22</w:t>
      </w:r>
      <w:r w:rsidRPr="000A09CB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A09CB" w:rsidRPr="000A09CB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0A09CB">
        <w:rPr>
          <w:rFonts w:ascii="Arial" w:hAnsi="Arial" w:cs="Arial"/>
          <w:sz w:val="20"/>
          <w:szCs w:val="20"/>
        </w:rPr>
        <w:t>članka 52</w:t>
      </w:r>
      <w:r w:rsidR="000A09CB" w:rsidRPr="000A09CB">
        <w:rPr>
          <w:rFonts w:ascii="Arial" w:hAnsi="Arial" w:cs="Arial"/>
          <w:sz w:val="20"/>
          <w:szCs w:val="20"/>
        </w:rPr>
        <w:t>.</w:t>
      </w:r>
      <w:r w:rsidRPr="000A09CB">
        <w:rPr>
          <w:rFonts w:ascii="Arial" w:hAnsi="Arial" w:cs="Arial"/>
          <w:sz w:val="20"/>
          <w:szCs w:val="20"/>
        </w:rPr>
        <w:t xml:space="preserve"> Pravilnika o nositeljima, sadržaju i postupcima izrade planskih dokumenata u civilnoj zaštiti te načinu informiranja javnosti o postupku njihova donošenja </w:t>
      </w:r>
      <w:r w:rsidR="000A09CB" w:rsidRPr="000A09CB">
        <w:rPr>
          <w:rFonts w:ascii="Arial" w:eastAsia="Times New Roman" w:hAnsi="Arial" w:cs="Arial"/>
          <w:sz w:val="20"/>
          <w:szCs w:val="20"/>
          <w:lang w:eastAsia="ar-SA"/>
        </w:rPr>
        <w:t xml:space="preserve">(„Narodne novine“ br. </w:t>
      </w:r>
      <w:r w:rsidRPr="000A09CB">
        <w:rPr>
          <w:rFonts w:ascii="Arial" w:hAnsi="Arial" w:cs="Arial"/>
          <w:sz w:val="20"/>
          <w:szCs w:val="20"/>
        </w:rPr>
        <w:t xml:space="preserve">66/2021) i </w:t>
      </w:r>
      <w:r w:rsidRPr="000A09CB">
        <w:rPr>
          <w:rFonts w:ascii="Arial" w:hAnsi="Arial" w:cs="Arial"/>
          <w:color w:val="000000"/>
          <w:sz w:val="20"/>
          <w:szCs w:val="20"/>
        </w:rPr>
        <w:t xml:space="preserve">članka </w:t>
      </w:r>
      <w:r w:rsidR="000A09CB" w:rsidRPr="000A09CB">
        <w:rPr>
          <w:rFonts w:ascii="Arial" w:hAnsi="Arial" w:cs="Arial"/>
          <w:color w:val="000000"/>
          <w:sz w:val="20"/>
          <w:szCs w:val="20"/>
        </w:rPr>
        <w:t>30</w:t>
      </w:r>
      <w:r w:rsidRPr="000A09CB">
        <w:rPr>
          <w:rFonts w:ascii="Arial" w:hAnsi="Arial" w:cs="Arial"/>
          <w:sz w:val="20"/>
          <w:szCs w:val="20"/>
        </w:rPr>
        <w:t xml:space="preserve">. Statuta Općine Donji </w:t>
      </w:r>
      <w:proofErr w:type="spellStart"/>
      <w:r w:rsidRPr="000A09CB">
        <w:rPr>
          <w:rFonts w:ascii="Arial" w:hAnsi="Arial" w:cs="Arial"/>
          <w:sz w:val="20"/>
          <w:szCs w:val="20"/>
        </w:rPr>
        <w:t>Vidovec</w:t>
      </w:r>
      <w:proofErr w:type="spellEnd"/>
      <w:r w:rsidRPr="000A09CB">
        <w:rPr>
          <w:rFonts w:ascii="Arial" w:hAnsi="Arial" w:cs="Arial"/>
          <w:sz w:val="20"/>
          <w:szCs w:val="20"/>
        </w:rPr>
        <w:t xml:space="preserve"> ("Službeni glasnik  Međimurske županije" broj </w:t>
      </w:r>
      <w:r w:rsidR="000A09CB" w:rsidRPr="000A09CB">
        <w:rPr>
          <w:rFonts w:ascii="Arial" w:hAnsi="Arial" w:cs="Arial"/>
          <w:sz w:val="20"/>
          <w:szCs w:val="20"/>
        </w:rPr>
        <w:t>6/21</w:t>
      </w:r>
      <w:r w:rsidRPr="000A09CB">
        <w:rPr>
          <w:rFonts w:ascii="Arial" w:hAnsi="Arial" w:cs="Arial"/>
          <w:sz w:val="20"/>
          <w:szCs w:val="20"/>
        </w:rPr>
        <w:t xml:space="preserve">) Općinsko vijeće Općine Donji </w:t>
      </w:r>
      <w:proofErr w:type="spellStart"/>
      <w:r w:rsidRPr="000A09CB">
        <w:rPr>
          <w:rFonts w:ascii="Arial" w:hAnsi="Arial" w:cs="Arial"/>
          <w:sz w:val="20"/>
          <w:szCs w:val="20"/>
        </w:rPr>
        <w:t>Vidovec</w:t>
      </w:r>
      <w:proofErr w:type="spellEnd"/>
      <w:r w:rsidRPr="000A09CB">
        <w:rPr>
          <w:rFonts w:ascii="Arial" w:hAnsi="Arial" w:cs="Arial"/>
          <w:sz w:val="20"/>
          <w:szCs w:val="20"/>
        </w:rPr>
        <w:t xml:space="preserve"> na svojoj </w:t>
      </w:r>
      <w:r w:rsidR="00A92BE5">
        <w:rPr>
          <w:rFonts w:ascii="Arial" w:hAnsi="Arial" w:cs="Arial"/>
          <w:sz w:val="20"/>
          <w:szCs w:val="20"/>
        </w:rPr>
        <w:t xml:space="preserve">4. </w:t>
      </w:r>
      <w:r w:rsidRPr="000A09CB">
        <w:rPr>
          <w:rFonts w:ascii="Arial" w:hAnsi="Arial" w:cs="Arial"/>
          <w:sz w:val="20"/>
          <w:szCs w:val="20"/>
        </w:rPr>
        <w:t xml:space="preserve">sjednici održanoj </w:t>
      </w:r>
      <w:r w:rsidR="00A92BE5">
        <w:rPr>
          <w:rFonts w:ascii="Arial" w:hAnsi="Arial" w:cs="Arial"/>
          <w:sz w:val="20"/>
          <w:szCs w:val="20"/>
        </w:rPr>
        <w:t>16.</w:t>
      </w:r>
      <w:r w:rsidR="000A09CB" w:rsidRPr="000A09CB">
        <w:rPr>
          <w:rFonts w:ascii="Arial" w:hAnsi="Arial" w:cs="Arial"/>
          <w:sz w:val="20"/>
          <w:szCs w:val="20"/>
        </w:rPr>
        <w:t xml:space="preserve"> prosinca 2025. godine</w:t>
      </w:r>
      <w:r w:rsidR="00A92BE5">
        <w:rPr>
          <w:rFonts w:ascii="Arial" w:hAnsi="Arial" w:cs="Arial"/>
          <w:sz w:val="20"/>
          <w:szCs w:val="20"/>
        </w:rPr>
        <w:t>, donijelo je</w:t>
      </w:r>
      <w:r w:rsidRPr="000A09CB">
        <w:rPr>
          <w:rFonts w:ascii="Arial" w:hAnsi="Arial" w:cs="Arial"/>
          <w:sz w:val="20"/>
          <w:szCs w:val="20"/>
        </w:rPr>
        <w:t xml:space="preserve">  </w:t>
      </w:r>
    </w:p>
    <w:p w14:paraId="6161CB15" w14:textId="77777777" w:rsidR="00C64584" w:rsidRPr="000A09CB" w:rsidRDefault="00C64584" w:rsidP="00C64584">
      <w:pPr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FB8E055" w14:textId="070CB49C" w:rsidR="00C64584" w:rsidRPr="000A09CB" w:rsidRDefault="00C64584" w:rsidP="00C64584">
      <w:pPr>
        <w:spacing w:after="160" w:line="259" w:lineRule="auto"/>
        <w:jc w:val="center"/>
        <w:rPr>
          <w:rFonts w:ascii="Arial" w:eastAsiaTheme="minorHAnsi" w:hAnsi="Arial" w:cs="Arial"/>
          <w:b/>
          <w:bCs/>
          <w:sz w:val="28"/>
          <w:szCs w:val="20"/>
          <w:lang w:eastAsia="en-US"/>
        </w:rPr>
      </w:pPr>
      <w:r w:rsidRPr="000A09CB">
        <w:rPr>
          <w:rFonts w:ascii="Arial" w:eastAsiaTheme="minorHAnsi" w:hAnsi="Arial" w:cs="Arial"/>
          <w:b/>
          <w:bCs/>
          <w:sz w:val="28"/>
          <w:szCs w:val="20"/>
          <w:lang w:eastAsia="en-US"/>
        </w:rPr>
        <w:t>Z A K L J U Č A K</w:t>
      </w:r>
    </w:p>
    <w:p w14:paraId="2A2152B9" w14:textId="77777777" w:rsidR="0078356F" w:rsidRDefault="0078356F" w:rsidP="00C64584">
      <w:pPr>
        <w:spacing w:after="160" w:line="259" w:lineRule="auto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A5BA7D3" w14:textId="2F09E84B" w:rsidR="00C64584" w:rsidRPr="0078356F" w:rsidRDefault="00C64584" w:rsidP="00C64584">
      <w:pPr>
        <w:spacing w:after="160" w:line="259" w:lineRule="auto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8356F">
        <w:rPr>
          <w:rFonts w:ascii="Arial" w:eastAsiaTheme="minorHAnsi" w:hAnsi="Arial" w:cs="Arial"/>
          <w:b/>
          <w:sz w:val="20"/>
          <w:szCs w:val="20"/>
          <w:lang w:eastAsia="en-US"/>
        </w:rPr>
        <w:t>I.</w:t>
      </w:r>
    </w:p>
    <w:p w14:paraId="19420F6A" w14:textId="0C73A136" w:rsidR="00C64584" w:rsidRPr="000A09CB" w:rsidRDefault="00C64584" w:rsidP="000A09CB">
      <w:pPr>
        <w:spacing w:after="160" w:line="259" w:lineRule="auto"/>
        <w:ind w:right="-360" w:firstLine="708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0A09CB">
        <w:rPr>
          <w:rFonts w:ascii="Arial" w:eastAsiaTheme="minorHAnsi" w:hAnsi="Arial" w:cs="Arial"/>
          <w:sz w:val="20"/>
          <w:szCs w:val="20"/>
          <w:lang w:eastAsia="en-US"/>
        </w:rPr>
        <w:t xml:space="preserve">Usvaja se godišnji Plan razvoja sustava civilne zaštite na području Općine Donji </w:t>
      </w:r>
      <w:proofErr w:type="spellStart"/>
      <w:r w:rsidRPr="000A09CB">
        <w:rPr>
          <w:rFonts w:ascii="Arial" w:eastAsiaTheme="minorHAnsi" w:hAnsi="Arial" w:cs="Arial"/>
          <w:sz w:val="20"/>
          <w:szCs w:val="20"/>
          <w:lang w:eastAsia="en-US"/>
        </w:rPr>
        <w:t>Vidovec</w:t>
      </w:r>
      <w:proofErr w:type="spellEnd"/>
      <w:r w:rsidRPr="000A09CB">
        <w:rPr>
          <w:rFonts w:ascii="Arial" w:eastAsiaTheme="minorHAnsi" w:hAnsi="Arial" w:cs="Arial"/>
          <w:sz w:val="20"/>
          <w:szCs w:val="20"/>
          <w:lang w:eastAsia="en-US"/>
        </w:rPr>
        <w:t xml:space="preserve"> u 2026. godini s financijskim učincima za trogodišnje razdoblje.</w:t>
      </w:r>
    </w:p>
    <w:p w14:paraId="36E5C171" w14:textId="77777777" w:rsidR="000A09CB" w:rsidRPr="0078356F" w:rsidRDefault="00C64584" w:rsidP="000A09CB">
      <w:pPr>
        <w:spacing w:after="160" w:line="259" w:lineRule="auto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bookmarkStart w:id="2" w:name="_GoBack"/>
      <w:bookmarkEnd w:id="2"/>
      <w:r w:rsidRPr="0078356F">
        <w:rPr>
          <w:rFonts w:ascii="Arial" w:eastAsiaTheme="minorHAnsi" w:hAnsi="Arial" w:cs="Arial"/>
          <w:b/>
          <w:sz w:val="20"/>
          <w:szCs w:val="20"/>
          <w:lang w:eastAsia="en-US"/>
        </w:rPr>
        <w:t>II.</w:t>
      </w:r>
    </w:p>
    <w:p w14:paraId="7E41961A" w14:textId="4C74C63C" w:rsidR="00C64584" w:rsidRPr="000A09CB" w:rsidRDefault="00C64584" w:rsidP="000A09CB">
      <w:pPr>
        <w:spacing w:after="160" w:line="259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A09CB">
        <w:rPr>
          <w:rFonts w:ascii="Arial" w:eastAsiaTheme="minorHAnsi" w:hAnsi="Arial" w:cs="Arial"/>
          <w:sz w:val="20"/>
          <w:szCs w:val="20"/>
          <w:lang w:eastAsia="en-US"/>
        </w:rPr>
        <w:t xml:space="preserve">Godišnji Plan razvoja sustava civilne zaštite na području Općine Donji </w:t>
      </w:r>
      <w:proofErr w:type="spellStart"/>
      <w:r w:rsidRPr="000A09CB">
        <w:rPr>
          <w:rFonts w:ascii="Arial" w:eastAsiaTheme="minorHAnsi" w:hAnsi="Arial" w:cs="Arial"/>
          <w:sz w:val="20"/>
          <w:szCs w:val="20"/>
          <w:lang w:eastAsia="en-US"/>
        </w:rPr>
        <w:t>Vidovec</w:t>
      </w:r>
      <w:proofErr w:type="spellEnd"/>
      <w:r w:rsidRPr="000A09CB">
        <w:rPr>
          <w:rFonts w:ascii="Arial" w:eastAsiaTheme="minorHAnsi" w:hAnsi="Arial" w:cs="Arial"/>
          <w:sz w:val="20"/>
          <w:szCs w:val="20"/>
          <w:lang w:eastAsia="en-US"/>
        </w:rPr>
        <w:t xml:space="preserve"> u 2026. godini s financijskim učincima za trogodišnje razdoblje sastavni je dio ovog Zaključka.</w:t>
      </w:r>
    </w:p>
    <w:p w14:paraId="352866B8" w14:textId="77777777" w:rsidR="00C64584" w:rsidRPr="0078356F" w:rsidRDefault="00C64584" w:rsidP="00C64584">
      <w:pPr>
        <w:spacing w:after="160" w:line="259" w:lineRule="auto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8356F">
        <w:rPr>
          <w:rFonts w:ascii="Arial" w:eastAsiaTheme="minorHAnsi" w:hAnsi="Arial" w:cs="Arial"/>
          <w:b/>
          <w:sz w:val="20"/>
          <w:szCs w:val="20"/>
          <w:lang w:eastAsia="en-US"/>
        </w:rPr>
        <w:t>III.</w:t>
      </w:r>
    </w:p>
    <w:p w14:paraId="5DFCBC83" w14:textId="41713F46" w:rsidR="00B83F1F" w:rsidRDefault="00C64584" w:rsidP="00ED3779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r w:rsidRPr="000A09CB">
        <w:rPr>
          <w:rFonts w:ascii="Arial" w:eastAsiaTheme="minorHAnsi" w:hAnsi="Arial" w:cs="Arial"/>
          <w:sz w:val="20"/>
          <w:szCs w:val="20"/>
          <w:lang w:eastAsia="en-US"/>
        </w:rPr>
        <w:t>Ovaj Zaključak objavit će se u „Službenom glas</w:t>
      </w:r>
      <w:r w:rsidR="000A09CB" w:rsidRPr="000A09CB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Pr="000A09CB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="000A09CB" w:rsidRPr="000A09CB">
        <w:rPr>
          <w:rFonts w:ascii="Arial" w:eastAsiaTheme="minorHAnsi" w:hAnsi="Arial" w:cs="Arial"/>
          <w:sz w:val="20"/>
          <w:szCs w:val="20"/>
          <w:lang w:eastAsia="en-US"/>
        </w:rPr>
        <w:t>k</w:t>
      </w:r>
      <w:r w:rsidRPr="000A09CB">
        <w:rPr>
          <w:rFonts w:ascii="Arial" w:eastAsiaTheme="minorHAnsi" w:hAnsi="Arial" w:cs="Arial"/>
          <w:sz w:val="20"/>
          <w:szCs w:val="20"/>
          <w:lang w:eastAsia="en-US"/>
        </w:rPr>
        <w:t>u Međimurske županije”.</w:t>
      </w:r>
    </w:p>
    <w:p w14:paraId="309538D9" w14:textId="67B29D31" w:rsidR="00ED3779" w:rsidRDefault="00ED3779" w:rsidP="00ED3779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A456220" w14:textId="7DAED636" w:rsidR="00ED3779" w:rsidRDefault="00ED3779" w:rsidP="00ED3779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FB9355" wp14:editId="6E6845E5">
                <wp:simplePos x="0" y="0"/>
                <wp:positionH relativeFrom="column">
                  <wp:posOffset>3039745</wp:posOffset>
                </wp:positionH>
                <wp:positionV relativeFrom="paragraph">
                  <wp:posOffset>55245</wp:posOffset>
                </wp:positionV>
                <wp:extent cx="2693035" cy="411480"/>
                <wp:effectExtent l="0" t="0" r="12065" b="2667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3035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C9BAA" w14:textId="77777777" w:rsidR="00ED3779" w:rsidRPr="00ED3779" w:rsidRDefault="00ED3779" w:rsidP="00ED377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490C860D" w14:textId="77777777" w:rsidR="00ED3779" w:rsidRPr="00ED3779" w:rsidRDefault="00ED3779" w:rsidP="00ED377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proofErr w:type="spellStart"/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ED3779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007F6A88" w14:textId="77777777" w:rsidR="00ED3779" w:rsidRPr="00ED3779" w:rsidRDefault="00ED3779" w:rsidP="00ED377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B9355" id="Rectangle 6" o:spid="_x0000_s1026" style="position:absolute;left:0;text-align:left;margin-left:239.35pt;margin-top:4.35pt;width:212.0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" strokecolor="white [3212]">
                <v:textbox>
                  <w:txbxContent>
                    <w:p w14:paraId="2E9C9BAA" w14:textId="77777777" w:rsidR="00ED3779" w:rsidRPr="00ED3779" w:rsidRDefault="00ED3779" w:rsidP="00ED377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>PREDSJEDNICA OPĆINSKOG VIJEĆA</w:t>
                      </w:r>
                    </w:p>
                    <w:p w14:paraId="490C860D" w14:textId="77777777" w:rsidR="00ED3779" w:rsidRPr="00ED3779" w:rsidRDefault="00ED3779" w:rsidP="00ED377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proofErr w:type="spellStart"/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>Dorotea</w:t>
                      </w:r>
                      <w:proofErr w:type="spellEnd"/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 </w:t>
                      </w:r>
                      <w:proofErr w:type="spellStart"/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>Kranjec</w:t>
                      </w:r>
                      <w:proofErr w:type="spellEnd"/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, </w:t>
                      </w:r>
                      <w:proofErr w:type="spellStart"/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>mag.ing.sec</w:t>
                      </w:r>
                      <w:proofErr w:type="spellEnd"/>
                      <w:r w:rsidRPr="00ED3779">
                        <w:rPr>
                          <w:rFonts w:ascii="Arial" w:hAnsi="Arial" w:cs="Arial"/>
                          <w:sz w:val="20"/>
                          <w:szCs w:val="21"/>
                        </w:rPr>
                        <w:t>.</w:t>
                      </w:r>
                    </w:p>
                    <w:p w14:paraId="007F6A88" w14:textId="77777777" w:rsidR="00ED3779" w:rsidRPr="00ED3779" w:rsidRDefault="00ED3779" w:rsidP="00ED3779">
                      <w:pPr>
                        <w:spacing w:after="0" w:line="240" w:lineRule="auto"/>
                        <w:jc w:val="center"/>
                        <w:rPr>
                          <w:sz w:val="2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9CAA805" w14:textId="12C72A4F" w:rsidR="00ED3779" w:rsidRPr="000A09CB" w:rsidRDefault="00ED3779" w:rsidP="00ED3779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</w:p>
    <w:sectPr w:rsidR="00ED3779" w:rsidRPr="000A0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72"/>
    <w:rsid w:val="000A09CB"/>
    <w:rsid w:val="003E0F9E"/>
    <w:rsid w:val="0078356F"/>
    <w:rsid w:val="00A92BE5"/>
    <w:rsid w:val="00B83F1F"/>
    <w:rsid w:val="00C64584"/>
    <w:rsid w:val="00ED3779"/>
    <w:rsid w:val="00FA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9116"/>
  <w15:chartTrackingRefBased/>
  <w15:docId w15:val="{B9DC132B-B0EF-454E-9798-F026EB47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4584"/>
    <w:pPr>
      <w:spacing w:after="200" w:line="276" w:lineRule="auto"/>
    </w:pPr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A09C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0A09C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0A09C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A09CB"/>
    <w:rPr>
      <w:rFonts w:ascii="Times New Roman" w:eastAsia="Times New Roman" w:hAnsi="Times New Roman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6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2025-12-07T12:10:00Z</dcterms:created>
  <dcterms:modified xsi:type="dcterms:W3CDTF">2025-12-22T13:33:00Z</dcterms:modified>
</cp:coreProperties>
</file>